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298A6" w14:textId="77777777" w:rsidR="00CB6B80" w:rsidRPr="00DD57FB" w:rsidRDefault="00C60B2D" w:rsidP="00C60B2D">
      <w:pPr>
        <w:jc w:val="center"/>
        <w:rPr>
          <w:lang w:val="en-US"/>
        </w:rPr>
      </w:pPr>
      <w:r w:rsidRPr="00C60B2D">
        <w:rPr>
          <w:noProof/>
        </w:rPr>
        <w:drawing>
          <wp:anchor distT="0" distB="0" distL="114300" distR="114300" simplePos="0" relativeHeight="251658240" behindDoc="1" locked="0" layoutInCell="1" allowOverlap="1" wp14:anchorId="46D840C2" wp14:editId="7139256B">
            <wp:simplePos x="0" y="0"/>
            <wp:positionH relativeFrom="column">
              <wp:posOffset>0</wp:posOffset>
            </wp:positionH>
            <wp:positionV relativeFrom="paragraph">
              <wp:posOffset>0</wp:posOffset>
            </wp:positionV>
            <wp:extent cx="1739265" cy="4108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9265" cy="410845"/>
                    </a:xfrm>
                    <a:prstGeom prst="rect">
                      <a:avLst/>
                    </a:prstGeom>
                  </pic:spPr>
                </pic:pic>
              </a:graphicData>
            </a:graphic>
          </wp:anchor>
        </w:drawing>
      </w:r>
      <w:r w:rsidRPr="00DD57FB">
        <w:rPr>
          <w:lang w:val="en-US"/>
        </w:rPr>
        <w:t xml:space="preserve">                                                      </w:t>
      </w:r>
      <w:r w:rsidRPr="005B5563">
        <w:rPr>
          <w:noProof/>
        </w:rPr>
        <w:drawing>
          <wp:inline distT="0" distB="0" distL="0" distR="0" wp14:anchorId="385D7CFF" wp14:editId="759117AD">
            <wp:extent cx="1568450" cy="4255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7456" cy="438844"/>
                    </a:xfrm>
                    <a:prstGeom prst="rect">
                      <a:avLst/>
                    </a:prstGeom>
                  </pic:spPr>
                </pic:pic>
              </a:graphicData>
            </a:graphic>
          </wp:inline>
        </w:drawing>
      </w:r>
      <w:r w:rsidRPr="00DD57FB">
        <w:rPr>
          <w:lang w:val="en-US"/>
        </w:rPr>
        <w:t xml:space="preserve">                           </w:t>
      </w:r>
    </w:p>
    <w:p w14:paraId="49571450" w14:textId="77777777" w:rsidR="00C60B2D" w:rsidRPr="00DD57FB" w:rsidRDefault="00C60B2D" w:rsidP="00C60B2D">
      <w:pPr>
        <w:jc w:val="center"/>
        <w:rPr>
          <w:rFonts w:ascii="Arial" w:hAnsi="Arial" w:cs="Arial"/>
          <w:sz w:val="24"/>
          <w:szCs w:val="24"/>
          <w:lang w:val="en-US"/>
        </w:rPr>
      </w:pPr>
    </w:p>
    <w:p w14:paraId="2CB30C24" w14:textId="77777777" w:rsidR="00C60B2D" w:rsidRPr="00DD57FB" w:rsidRDefault="00DD57FB" w:rsidP="00C60B2D">
      <w:pPr>
        <w:rPr>
          <w:rFonts w:ascii="Arial" w:hAnsi="Arial" w:cs="Arial"/>
          <w:b/>
          <w:sz w:val="24"/>
          <w:szCs w:val="24"/>
          <w:lang w:val="en-US"/>
        </w:rPr>
      </w:pPr>
      <w:r w:rsidRPr="00DD57FB">
        <w:rPr>
          <w:rFonts w:ascii="Arial" w:hAnsi="Arial" w:cs="Arial"/>
          <w:b/>
          <w:sz w:val="24"/>
          <w:szCs w:val="24"/>
          <w:lang w:val="en-US"/>
        </w:rPr>
        <w:t xml:space="preserve">Internship and </w:t>
      </w:r>
      <w:r w:rsidR="008976E3">
        <w:rPr>
          <w:rFonts w:ascii="Arial" w:hAnsi="Arial" w:cs="Arial"/>
          <w:b/>
          <w:sz w:val="24"/>
          <w:szCs w:val="24"/>
          <w:lang w:val="en-US"/>
        </w:rPr>
        <w:t>Research</w:t>
      </w:r>
      <w:r w:rsidRPr="00DD57FB">
        <w:rPr>
          <w:rFonts w:ascii="Arial" w:hAnsi="Arial" w:cs="Arial"/>
          <w:b/>
          <w:sz w:val="24"/>
          <w:szCs w:val="24"/>
          <w:lang w:val="en-US"/>
        </w:rPr>
        <w:t xml:space="preserve"> program in Quantum Technology – South Korea </w:t>
      </w:r>
    </w:p>
    <w:p w14:paraId="6BE59B11" w14:textId="77777777" w:rsidR="00DD57FB" w:rsidRPr="00DD57FB" w:rsidRDefault="00DD57FB" w:rsidP="00C60B2D">
      <w:pPr>
        <w:rPr>
          <w:rFonts w:ascii="Arial" w:hAnsi="Arial" w:cs="Arial"/>
          <w:b/>
          <w:sz w:val="24"/>
          <w:szCs w:val="24"/>
          <w:lang w:val="en-US"/>
        </w:rPr>
      </w:pPr>
    </w:p>
    <w:p w14:paraId="627ABAC8" w14:textId="77777777" w:rsidR="00DD57FB" w:rsidRDefault="00693FD3" w:rsidP="00C60B2D">
      <w:pPr>
        <w:rPr>
          <w:rFonts w:ascii="Arial" w:hAnsi="Arial" w:cs="Arial"/>
          <w:lang w:val="en-US"/>
        </w:rPr>
      </w:pPr>
      <w:hyperlink r:id="rId8" w:history="1">
        <w:r w:rsidR="00DD57FB" w:rsidRPr="00DD57FB">
          <w:rPr>
            <w:rStyle w:val="Hyperlink"/>
            <w:rFonts w:ascii="Arial" w:hAnsi="Arial" w:cs="Arial"/>
            <w:lang w:val="en-US"/>
          </w:rPr>
          <w:t>The Ministry of Science and ICT of Korea</w:t>
        </w:r>
      </w:hyperlink>
      <w:r w:rsidR="00DD57FB">
        <w:rPr>
          <w:rFonts w:ascii="Arial" w:hAnsi="Arial" w:cs="Arial"/>
          <w:lang w:val="en-US"/>
        </w:rPr>
        <w:t xml:space="preserve"> encourages excellent Korean students and researchers (Master/PhD students and Post-doctoral researchers) in Quantum technology to experience </w:t>
      </w:r>
      <w:r w:rsidR="008976E3">
        <w:rPr>
          <w:rFonts w:ascii="Arial" w:hAnsi="Arial" w:cs="Arial"/>
          <w:lang w:val="en-US"/>
        </w:rPr>
        <w:t>Swiss ecosystem in quantum science and technology (</w:t>
      </w:r>
      <w:r w:rsidR="00DD57FB">
        <w:rPr>
          <w:rFonts w:ascii="Arial" w:hAnsi="Arial" w:cs="Arial"/>
          <w:lang w:val="en-US"/>
        </w:rPr>
        <w:t xml:space="preserve">universities, research institutes, </w:t>
      </w:r>
      <w:r w:rsidR="008976E3">
        <w:rPr>
          <w:rFonts w:ascii="Arial" w:hAnsi="Arial" w:cs="Arial"/>
          <w:lang w:val="en-US"/>
        </w:rPr>
        <w:t>companies)</w:t>
      </w:r>
      <w:r w:rsidR="00DD57FB">
        <w:rPr>
          <w:rFonts w:ascii="Arial" w:hAnsi="Arial" w:cs="Arial"/>
          <w:lang w:val="en-US"/>
        </w:rPr>
        <w:t>. The ministry supports travel and living costs of the selected students/ researchers</w:t>
      </w:r>
      <w:r w:rsidR="008976E3">
        <w:rPr>
          <w:rFonts w:ascii="Arial" w:hAnsi="Arial" w:cs="Arial"/>
          <w:lang w:val="en-US"/>
        </w:rPr>
        <w:t xml:space="preserve"> through the program</w:t>
      </w:r>
      <w:r w:rsidR="00DD57FB">
        <w:rPr>
          <w:rFonts w:ascii="Arial" w:hAnsi="Arial" w:cs="Arial"/>
          <w:lang w:val="en-US"/>
        </w:rPr>
        <w:t xml:space="preserve"> run by </w:t>
      </w:r>
      <w:hyperlink r:id="rId9" w:history="1">
        <w:proofErr w:type="spellStart"/>
        <w:r w:rsidR="00DD57FB" w:rsidRPr="00DD57FB">
          <w:rPr>
            <w:rStyle w:val="Hyperlink"/>
            <w:rFonts w:ascii="Arial" w:hAnsi="Arial" w:cs="Arial"/>
            <w:lang w:val="en-US"/>
          </w:rPr>
          <w:t>QCenter</w:t>
        </w:r>
        <w:proofErr w:type="spellEnd"/>
      </w:hyperlink>
      <w:r w:rsidR="00DD57FB">
        <w:rPr>
          <w:rFonts w:ascii="Arial" w:hAnsi="Arial" w:cs="Arial"/>
          <w:lang w:val="en-US"/>
        </w:rPr>
        <w:t xml:space="preserve">. </w:t>
      </w:r>
    </w:p>
    <w:p w14:paraId="195C822B" w14:textId="77777777" w:rsidR="003A446E" w:rsidRDefault="00C910A6" w:rsidP="00C60B2D">
      <w:pPr>
        <w:rPr>
          <w:rFonts w:ascii="Arial" w:hAnsi="Arial" w:cs="Arial"/>
          <w:lang w:val="en-US"/>
        </w:rPr>
      </w:pPr>
      <w:r>
        <w:rPr>
          <w:rFonts w:ascii="Arial" w:hAnsi="Arial" w:cs="Arial"/>
          <w:lang w:val="en-US"/>
        </w:rPr>
        <w:t xml:space="preserve">The program </w:t>
      </w:r>
      <w:r w:rsidR="008976E3">
        <w:rPr>
          <w:rFonts w:ascii="Arial" w:hAnsi="Arial" w:cs="Arial"/>
          <w:lang w:val="en-US"/>
        </w:rPr>
        <w:t>consists in</w:t>
      </w:r>
      <w:r w:rsidR="003A446E">
        <w:rPr>
          <w:rFonts w:ascii="Arial" w:hAnsi="Arial" w:cs="Arial"/>
          <w:lang w:val="en-US"/>
        </w:rPr>
        <w:t xml:space="preserve"> two types </w:t>
      </w:r>
      <w:r w:rsidR="008976E3">
        <w:rPr>
          <w:rFonts w:ascii="Arial" w:hAnsi="Arial" w:cs="Arial"/>
          <w:lang w:val="en-US"/>
        </w:rPr>
        <w:t xml:space="preserve">of </w:t>
      </w:r>
      <w:r>
        <w:rPr>
          <w:rFonts w:ascii="Arial" w:hAnsi="Arial" w:cs="Arial"/>
          <w:lang w:val="en-US"/>
        </w:rPr>
        <w:t xml:space="preserve">scholarships </w:t>
      </w:r>
      <w:r w:rsidR="008976E3">
        <w:rPr>
          <w:rFonts w:ascii="Arial" w:hAnsi="Arial" w:cs="Arial"/>
          <w:lang w:val="en-US"/>
        </w:rPr>
        <w:t>covering travel and living allowance.</w:t>
      </w:r>
    </w:p>
    <w:tbl>
      <w:tblPr>
        <w:tblStyle w:val="TableGrid"/>
        <w:tblW w:w="0" w:type="auto"/>
        <w:tblLook w:val="04A0" w:firstRow="1" w:lastRow="0" w:firstColumn="1" w:lastColumn="0" w:noHBand="0" w:noVBand="1"/>
      </w:tblPr>
      <w:tblGrid>
        <w:gridCol w:w="2463"/>
        <w:gridCol w:w="2494"/>
        <w:gridCol w:w="1559"/>
        <w:gridCol w:w="2546"/>
      </w:tblGrid>
      <w:tr w:rsidR="003A446E" w14:paraId="3D33CFEB" w14:textId="77777777" w:rsidTr="003A446E">
        <w:trPr>
          <w:trHeight w:val="506"/>
        </w:trPr>
        <w:tc>
          <w:tcPr>
            <w:tcW w:w="2463" w:type="dxa"/>
            <w:shd w:val="clear" w:color="auto" w:fill="BDD6EE" w:themeFill="accent1" w:themeFillTint="66"/>
          </w:tcPr>
          <w:p w14:paraId="0CFA7A99"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Type</w:t>
            </w:r>
          </w:p>
        </w:tc>
        <w:tc>
          <w:tcPr>
            <w:tcW w:w="2494" w:type="dxa"/>
            <w:shd w:val="clear" w:color="auto" w:fill="BDD6EE" w:themeFill="accent1" w:themeFillTint="66"/>
          </w:tcPr>
          <w:p w14:paraId="003E044C" w14:textId="77777777" w:rsidR="003A446E" w:rsidRPr="006F2DFA" w:rsidRDefault="002130EC" w:rsidP="00C60B2D">
            <w:pPr>
              <w:rPr>
                <w:rFonts w:ascii="Arial" w:hAnsi="Arial" w:cs="Arial"/>
                <w:b/>
                <w:color w:val="808080" w:themeColor="background1" w:themeShade="80"/>
                <w:lang w:val="en-US"/>
              </w:rPr>
            </w:pPr>
            <w:r>
              <w:rPr>
                <w:rFonts w:ascii="Arial" w:hAnsi="Arial" w:cs="Arial"/>
                <w:b/>
                <w:color w:val="808080" w:themeColor="background1" w:themeShade="80"/>
                <w:lang w:val="en-US"/>
              </w:rPr>
              <w:t>travel &amp; living cost</w:t>
            </w:r>
            <w:r w:rsidR="003A446E" w:rsidRPr="006F2DFA">
              <w:rPr>
                <w:rFonts w:ascii="Arial" w:hAnsi="Arial" w:cs="Arial"/>
                <w:b/>
                <w:color w:val="808080" w:themeColor="background1" w:themeShade="80"/>
                <w:lang w:val="en-US"/>
              </w:rPr>
              <w:t xml:space="preserve"> </w:t>
            </w:r>
          </w:p>
        </w:tc>
        <w:tc>
          <w:tcPr>
            <w:tcW w:w="1559" w:type="dxa"/>
            <w:shd w:val="clear" w:color="auto" w:fill="BDD6EE" w:themeFill="accent1" w:themeFillTint="66"/>
          </w:tcPr>
          <w:p w14:paraId="66377A60"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 xml:space="preserve">Duration </w:t>
            </w:r>
          </w:p>
        </w:tc>
        <w:tc>
          <w:tcPr>
            <w:tcW w:w="2546" w:type="dxa"/>
            <w:shd w:val="clear" w:color="auto" w:fill="BDD6EE" w:themeFill="accent1" w:themeFillTint="66"/>
          </w:tcPr>
          <w:p w14:paraId="795E9981"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Comment</w:t>
            </w:r>
          </w:p>
        </w:tc>
      </w:tr>
      <w:tr w:rsidR="003A446E" w:rsidRPr="00AF201C" w14:paraId="68B69B22" w14:textId="77777777" w:rsidTr="003A446E">
        <w:trPr>
          <w:trHeight w:val="506"/>
        </w:trPr>
        <w:tc>
          <w:tcPr>
            <w:tcW w:w="2463" w:type="dxa"/>
          </w:tcPr>
          <w:p w14:paraId="07BC2D23" w14:textId="77777777" w:rsidR="003A446E" w:rsidRDefault="003A446E" w:rsidP="00C60B2D">
            <w:pPr>
              <w:rPr>
                <w:rFonts w:ascii="Arial" w:hAnsi="Arial" w:cs="Arial"/>
                <w:lang w:val="en-US"/>
              </w:rPr>
            </w:pPr>
            <w:r>
              <w:rPr>
                <w:rFonts w:ascii="Arial" w:hAnsi="Arial" w:cs="Arial"/>
                <w:lang w:val="en-US"/>
              </w:rPr>
              <w:t>Graduate students (Master/PhD)</w:t>
            </w:r>
          </w:p>
        </w:tc>
        <w:tc>
          <w:tcPr>
            <w:tcW w:w="2494" w:type="dxa"/>
          </w:tcPr>
          <w:p w14:paraId="591C451F"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30Millions KRW (20,500CHF)*</w:t>
            </w:r>
          </w:p>
        </w:tc>
        <w:tc>
          <w:tcPr>
            <w:tcW w:w="1559" w:type="dxa"/>
          </w:tcPr>
          <w:p w14:paraId="2C9492F3" w14:textId="77777777" w:rsidR="003A446E" w:rsidRDefault="003A446E" w:rsidP="00C60B2D">
            <w:pPr>
              <w:rPr>
                <w:rFonts w:ascii="Arial" w:hAnsi="Arial" w:cs="Arial"/>
                <w:lang w:val="en-US"/>
              </w:rPr>
            </w:pPr>
            <w:r>
              <w:rPr>
                <w:rFonts w:ascii="Arial" w:hAnsi="Arial" w:cs="Arial"/>
                <w:lang w:val="en-US"/>
              </w:rPr>
              <w:t>6 months</w:t>
            </w:r>
          </w:p>
        </w:tc>
        <w:tc>
          <w:tcPr>
            <w:tcW w:w="2546" w:type="dxa"/>
          </w:tcPr>
          <w:p w14:paraId="5AD64234" w14:textId="77777777" w:rsidR="003A446E" w:rsidRDefault="003A446E" w:rsidP="00C60B2D">
            <w:pPr>
              <w:rPr>
                <w:rFonts w:ascii="Arial" w:hAnsi="Arial" w:cs="Arial"/>
                <w:lang w:val="en-US"/>
              </w:rPr>
            </w:pPr>
            <w:r>
              <w:rPr>
                <w:rFonts w:ascii="Arial" w:hAnsi="Arial" w:cs="Arial"/>
                <w:lang w:val="en-US"/>
              </w:rPr>
              <w:t>Additional 6 months can be extended up</w:t>
            </w:r>
            <w:r w:rsidR="008976E3">
              <w:rPr>
                <w:rFonts w:ascii="Arial" w:hAnsi="Arial" w:cs="Arial"/>
                <w:lang w:val="en-US"/>
              </w:rPr>
              <w:t xml:space="preserve"> </w:t>
            </w:r>
            <w:r>
              <w:rPr>
                <w:rFonts w:ascii="Arial" w:hAnsi="Arial" w:cs="Arial"/>
                <w:lang w:val="en-US"/>
              </w:rPr>
              <w:t>to request of students</w:t>
            </w:r>
          </w:p>
        </w:tc>
      </w:tr>
      <w:tr w:rsidR="003A446E" w:rsidRPr="00AF201C" w14:paraId="35EBB09E" w14:textId="77777777" w:rsidTr="003A446E">
        <w:trPr>
          <w:trHeight w:val="506"/>
        </w:trPr>
        <w:tc>
          <w:tcPr>
            <w:tcW w:w="2463" w:type="dxa"/>
          </w:tcPr>
          <w:p w14:paraId="406A43D0" w14:textId="77777777" w:rsidR="003A446E" w:rsidRDefault="003A446E" w:rsidP="00C60B2D">
            <w:pPr>
              <w:rPr>
                <w:rFonts w:ascii="Arial" w:hAnsi="Arial" w:cs="Arial"/>
                <w:lang w:val="en-US"/>
              </w:rPr>
            </w:pPr>
            <w:r>
              <w:rPr>
                <w:rFonts w:ascii="Arial" w:hAnsi="Arial" w:cs="Arial"/>
                <w:lang w:val="en-US"/>
              </w:rPr>
              <w:t xml:space="preserve">Post-doctoral researchers </w:t>
            </w:r>
          </w:p>
        </w:tc>
        <w:tc>
          <w:tcPr>
            <w:tcW w:w="2494" w:type="dxa"/>
          </w:tcPr>
          <w:p w14:paraId="47B861F2"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70Millions KRW (47,800CHF)*</w:t>
            </w:r>
          </w:p>
        </w:tc>
        <w:tc>
          <w:tcPr>
            <w:tcW w:w="1559" w:type="dxa"/>
          </w:tcPr>
          <w:p w14:paraId="07926386" w14:textId="77777777" w:rsidR="003A446E" w:rsidRDefault="003A446E" w:rsidP="00C60B2D">
            <w:pPr>
              <w:rPr>
                <w:rFonts w:ascii="Arial" w:hAnsi="Arial" w:cs="Arial"/>
                <w:lang w:val="en-US"/>
              </w:rPr>
            </w:pPr>
            <w:r>
              <w:rPr>
                <w:rFonts w:ascii="Arial" w:hAnsi="Arial" w:cs="Arial"/>
                <w:lang w:val="en-US"/>
              </w:rPr>
              <w:t>1 year</w:t>
            </w:r>
          </w:p>
        </w:tc>
        <w:tc>
          <w:tcPr>
            <w:tcW w:w="2546" w:type="dxa"/>
          </w:tcPr>
          <w:p w14:paraId="1600C0A8" w14:textId="77777777" w:rsidR="003A446E" w:rsidRDefault="003A446E" w:rsidP="003A446E">
            <w:pPr>
              <w:rPr>
                <w:rFonts w:ascii="Arial" w:hAnsi="Arial" w:cs="Arial"/>
                <w:lang w:val="en-US"/>
              </w:rPr>
            </w:pPr>
            <w:r>
              <w:rPr>
                <w:rFonts w:ascii="Arial" w:hAnsi="Arial" w:cs="Arial"/>
                <w:lang w:val="en-US"/>
              </w:rPr>
              <w:t>Additional 1 year can be extended up</w:t>
            </w:r>
            <w:r w:rsidR="008976E3">
              <w:rPr>
                <w:rFonts w:ascii="Arial" w:hAnsi="Arial" w:cs="Arial"/>
                <w:lang w:val="en-US"/>
              </w:rPr>
              <w:t xml:space="preserve"> </w:t>
            </w:r>
            <w:r>
              <w:rPr>
                <w:rFonts w:ascii="Arial" w:hAnsi="Arial" w:cs="Arial"/>
                <w:lang w:val="en-US"/>
              </w:rPr>
              <w:t xml:space="preserve">to request of </w:t>
            </w:r>
            <w:r w:rsidR="008976E3">
              <w:rPr>
                <w:rFonts w:ascii="Arial" w:hAnsi="Arial" w:cs="Arial"/>
                <w:lang w:val="en-US"/>
              </w:rPr>
              <w:t>researchers</w:t>
            </w:r>
          </w:p>
        </w:tc>
      </w:tr>
    </w:tbl>
    <w:p w14:paraId="2DE37118" w14:textId="77777777" w:rsidR="00DD57FB" w:rsidRDefault="00C910A6" w:rsidP="003A446E">
      <w:pPr>
        <w:jc w:val="right"/>
        <w:rPr>
          <w:rFonts w:ascii="Arial" w:hAnsi="Arial" w:cs="Arial"/>
          <w:lang w:val="en-US"/>
        </w:rPr>
      </w:pPr>
      <w:r>
        <w:rPr>
          <w:rFonts w:ascii="Arial" w:hAnsi="Arial" w:cs="Arial"/>
          <w:lang w:val="en-US"/>
        </w:rPr>
        <w:t xml:space="preserve"> </w:t>
      </w:r>
      <w:r w:rsidR="003A446E">
        <w:rPr>
          <w:rFonts w:ascii="Arial" w:hAnsi="Arial" w:cs="Arial"/>
          <w:lang w:val="en-US"/>
        </w:rPr>
        <w:t>*exchange rate (26 May 2023)</w:t>
      </w:r>
    </w:p>
    <w:p w14:paraId="09767B71" w14:textId="77777777" w:rsidR="00B6085A" w:rsidRDefault="00B6085A" w:rsidP="00B6085A">
      <w:pPr>
        <w:rPr>
          <w:rFonts w:ascii="Arial" w:hAnsi="Arial" w:cs="Arial"/>
          <w:b/>
          <w:lang w:val="en-US"/>
        </w:rPr>
      </w:pPr>
      <w:r>
        <w:rPr>
          <w:rFonts w:ascii="Arial" w:hAnsi="Arial" w:cs="Arial"/>
          <w:b/>
          <w:lang w:val="en-US"/>
        </w:rPr>
        <w:t xml:space="preserve">Timeline for the program </w:t>
      </w:r>
    </w:p>
    <w:p w14:paraId="216A49BC" w14:textId="77777777" w:rsidR="00931149" w:rsidRDefault="00931149" w:rsidP="00B6085A">
      <w:pPr>
        <w:rPr>
          <w:rFonts w:ascii="Arial" w:hAnsi="Arial" w:cs="Arial"/>
          <w:b/>
          <w:lang w:val="en-US"/>
        </w:rPr>
      </w:pPr>
    </w:p>
    <w:p w14:paraId="059B872B"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Launch pre-announcement: Mid-June 2023</w:t>
      </w:r>
    </w:p>
    <w:p w14:paraId="3A9D363E"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 xml:space="preserve">Call launch: End of June </w:t>
      </w:r>
    </w:p>
    <w:p w14:paraId="3C36B626" w14:textId="77777777" w:rsidR="002130EC"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Call closed</w:t>
      </w:r>
      <w:r w:rsidR="002130EC" w:rsidRPr="00931149">
        <w:rPr>
          <w:rFonts w:ascii="Arial" w:hAnsi="Arial" w:cs="Arial"/>
          <w:lang w:val="en-US"/>
        </w:rPr>
        <w:t xml:space="preserve">: End of July </w:t>
      </w:r>
    </w:p>
    <w:p w14:paraId="19F6B08A" w14:textId="77777777" w:rsidR="002130EC" w:rsidRPr="00931149" w:rsidRDefault="002130EC" w:rsidP="00931149">
      <w:pPr>
        <w:pStyle w:val="ListParagraph"/>
        <w:numPr>
          <w:ilvl w:val="0"/>
          <w:numId w:val="1"/>
        </w:numPr>
        <w:rPr>
          <w:rFonts w:ascii="Arial" w:hAnsi="Arial" w:cs="Arial"/>
          <w:lang w:val="en-US"/>
        </w:rPr>
      </w:pPr>
      <w:r w:rsidRPr="00931149">
        <w:rPr>
          <w:rFonts w:ascii="Arial" w:hAnsi="Arial" w:cs="Arial"/>
          <w:lang w:val="en-US"/>
        </w:rPr>
        <w:t xml:space="preserve">First review </w:t>
      </w:r>
      <w:r w:rsidR="00B6085A" w:rsidRPr="00931149">
        <w:rPr>
          <w:rFonts w:ascii="Arial" w:hAnsi="Arial" w:cs="Arial"/>
          <w:lang w:val="en-US"/>
        </w:rPr>
        <w:t xml:space="preserve">by </w:t>
      </w:r>
      <w:proofErr w:type="spellStart"/>
      <w:r w:rsidR="00B6085A" w:rsidRPr="00931149">
        <w:rPr>
          <w:rFonts w:ascii="Arial" w:hAnsi="Arial" w:cs="Arial"/>
          <w:lang w:val="en-US"/>
        </w:rPr>
        <w:t>Qcenter</w:t>
      </w:r>
      <w:proofErr w:type="spellEnd"/>
      <w:r w:rsidRPr="00931149">
        <w:rPr>
          <w:rFonts w:ascii="Arial" w:hAnsi="Arial" w:cs="Arial"/>
          <w:lang w:val="en-US"/>
        </w:rPr>
        <w:t>: Mid</w:t>
      </w:r>
      <w:r w:rsidR="00752694">
        <w:rPr>
          <w:rFonts w:ascii="Arial" w:hAnsi="Arial" w:cs="Arial"/>
          <w:lang w:val="en-US"/>
        </w:rPr>
        <w:t>-</w:t>
      </w:r>
      <w:r w:rsidRPr="00931149">
        <w:rPr>
          <w:rFonts w:ascii="Arial" w:hAnsi="Arial" w:cs="Arial"/>
          <w:lang w:val="en-US"/>
        </w:rPr>
        <w:t>Aug</w:t>
      </w:r>
      <w:r w:rsidR="00752694">
        <w:rPr>
          <w:rFonts w:ascii="Arial" w:hAnsi="Arial" w:cs="Arial"/>
          <w:lang w:val="en-US"/>
        </w:rPr>
        <w:t>ust</w:t>
      </w:r>
      <w:r w:rsidRPr="00931149">
        <w:rPr>
          <w:rFonts w:ascii="Arial" w:hAnsi="Arial" w:cs="Arial"/>
          <w:lang w:val="en-US"/>
        </w:rPr>
        <w:t xml:space="preserve"> </w:t>
      </w:r>
    </w:p>
    <w:p w14:paraId="27DF64B8" w14:textId="77777777" w:rsidR="00B6085A" w:rsidRPr="00931149" w:rsidRDefault="001A0F95" w:rsidP="00931149">
      <w:pPr>
        <w:pStyle w:val="ListParagraph"/>
        <w:numPr>
          <w:ilvl w:val="0"/>
          <w:numId w:val="1"/>
        </w:numPr>
        <w:rPr>
          <w:rFonts w:ascii="Arial" w:hAnsi="Arial" w:cs="Arial"/>
          <w:b/>
          <w:lang w:val="en-US"/>
        </w:rPr>
      </w:pPr>
      <w:r>
        <w:rPr>
          <w:rFonts w:ascii="Arial" w:hAnsi="Arial" w:cs="Arial"/>
          <w:b/>
          <w:lang w:val="en-US"/>
        </w:rPr>
        <w:t>Second review CV, r</w:t>
      </w:r>
      <w:r w:rsidR="00B6085A" w:rsidRPr="00931149">
        <w:rPr>
          <w:rFonts w:ascii="Arial" w:hAnsi="Arial" w:cs="Arial"/>
          <w:b/>
          <w:lang w:val="en-US"/>
        </w:rPr>
        <w:t xml:space="preserve">esearch plans of applicants by Swiss hosting organizations: </w:t>
      </w:r>
      <w:r w:rsidR="002130EC" w:rsidRPr="00931149">
        <w:rPr>
          <w:rFonts w:ascii="Arial" w:hAnsi="Arial" w:cs="Arial"/>
          <w:b/>
          <w:lang w:val="en-US"/>
        </w:rPr>
        <w:t>End of Aug</w:t>
      </w:r>
      <w:r w:rsidR="00752694">
        <w:rPr>
          <w:rFonts w:ascii="Arial" w:hAnsi="Arial" w:cs="Arial"/>
          <w:b/>
          <w:lang w:val="en-US"/>
        </w:rPr>
        <w:t>ust</w:t>
      </w:r>
      <w:r w:rsidR="002130EC" w:rsidRPr="00931149">
        <w:rPr>
          <w:rFonts w:ascii="Arial" w:hAnsi="Arial" w:cs="Arial"/>
          <w:b/>
          <w:lang w:val="en-US"/>
        </w:rPr>
        <w:t xml:space="preserve"> to Early Sep</w:t>
      </w:r>
      <w:r w:rsidR="00752694">
        <w:rPr>
          <w:rFonts w:ascii="Arial" w:hAnsi="Arial" w:cs="Arial"/>
          <w:b/>
          <w:lang w:val="en-US"/>
        </w:rPr>
        <w:t>tember</w:t>
      </w:r>
      <w:r w:rsidR="002130EC" w:rsidRPr="00931149">
        <w:rPr>
          <w:rFonts w:ascii="Arial" w:hAnsi="Arial" w:cs="Arial"/>
          <w:b/>
          <w:lang w:val="en-US"/>
        </w:rPr>
        <w:t xml:space="preserve"> </w:t>
      </w:r>
    </w:p>
    <w:p w14:paraId="40279E5E" w14:textId="77777777" w:rsidR="002130EC" w:rsidRPr="00931149"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Final decision by </w:t>
      </w:r>
      <w:proofErr w:type="spellStart"/>
      <w:r w:rsidRPr="00931149">
        <w:rPr>
          <w:rFonts w:ascii="Arial" w:hAnsi="Arial" w:cs="Arial"/>
          <w:lang w:val="en-US"/>
        </w:rPr>
        <w:t>Qcenter</w:t>
      </w:r>
      <w:proofErr w:type="spellEnd"/>
      <w:r w:rsidRPr="00931149">
        <w:rPr>
          <w:rFonts w:ascii="Arial" w:hAnsi="Arial" w:cs="Arial"/>
          <w:lang w:val="en-US"/>
        </w:rPr>
        <w:t xml:space="preserve">: </w:t>
      </w:r>
      <w:r w:rsidR="002130EC" w:rsidRPr="00931149">
        <w:rPr>
          <w:rFonts w:ascii="Arial" w:hAnsi="Arial" w:cs="Arial"/>
          <w:lang w:val="en-US"/>
        </w:rPr>
        <w:t>Mid</w:t>
      </w:r>
      <w:r w:rsidR="003B2C55">
        <w:rPr>
          <w:rFonts w:ascii="Arial" w:hAnsi="Arial" w:cs="Arial"/>
          <w:lang w:val="en-US"/>
        </w:rPr>
        <w:t>-</w:t>
      </w:r>
      <w:r w:rsidR="002130EC" w:rsidRPr="00931149">
        <w:rPr>
          <w:rFonts w:ascii="Arial" w:hAnsi="Arial" w:cs="Arial"/>
          <w:lang w:val="en-US"/>
        </w:rPr>
        <w:t>Sep</w:t>
      </w:r>
      <w:r w:rsidR="00752694">
        <w:rPr>
          <w:rFonts w:ascii="Arial" w:hAnsi="Arial" w:cs="Arial"/>
          <w:lang w:val="en-US"/>
        </w:rPr>
        <w:t>tember</w:t>
      </w:r>
    </w:p>
    <w:p w14:paraId="4AF3467A" w14:textId="77777777" w:rsidR="002130EC"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Start Program: </w:t>
      </w:r>
      <w:r w:rsidR="002130EC" w:rsidRPr="00931149">
        <w:rPr>
          <w:rFonts w:ascii="Arial" w:hAnsi="Arial" w:cs="Arial"/>
          <w:lang w:val="en-US"/>
        </w:rPr>
        <w:t>Between Sept</w:t>
      </w:r>
      <w:r w:rsidR="003B2C55">
        <w:rPr>
          <w:rFonts w:ascii="Arial" w:hAnsi="Arial" w:cs="Arial"/>
          <w:lang w:val="en-US"/>
        </w:rPr>
        <w:t>ember</w:t>
      </w:r>
      <w:r w:rsidR="00752694">
        <w:rPr>
          <w:rFonts w:ascii="Arial" w:hAnsi="Arial" w:cs="Arial"/>
          <w:lang w:val="en-US"/>
        </w:rPr>
        <w:t>–</w:t>
      </w:r>
      <w:r w:rsidR="002130EC" w:rsidRPr="00931149">
        <w:rPr>
          <w:rFonts w:ascii="Arial" w:hAnsi="Arial" w:cs="Arial"/>
          <w:lang w:val="en-US"/>
        </w:rPr>
        <w:t>Oct</w:t>
      </w:r>
      <w:r w:rsidR="00752694">
        <w:rPr>
          <w:rFonts w:ascii="Arial" w:hAnsi="Arial" w:cs="Arial"/>
          <w:lang w:val="en-US"/>
        </w:rPr>
        <w:t xml:space="preserve">ober </w:t>
      </w:r>
      <w:r w:rsidRPr="00931149">
        <w:rPr>
          <w:rFonts w:ascii="Arial" w:hAnsi="Arial" w:cs="Arial"/>
          <w:lang w:val="en-US"/>
        </w:rPr>
        <w:t>(Earliest start date depending on agreement of applic</w:t>
      </w:r>
      <w:r w:rsidR="00FB4E7B" w:rsidRPr="00931149">
        <w:rPr>
          <w:rFonts w:ascii="Arial" w:hAnsi="Arial" w:cs="Arial"/>
          <w:lang w:val="en-US"/>
        </w:rPr>
        <w:t xml:space="preserve">ant and hosting organization)   </w:t>
      </w:r>
    </w:p>
    <w:p w14:paraId="71E3975A" w14:textId="77777777" w:rsidR="00931149" w:rsidRPr="00931149" w:rsidRDefault="00931149" w:rsidP="00931149">
      <w:pPr>
        <w:pStyle w:val="ListParagraph"/>
        <w:jc w:val="both"/>
        <w:rPr>
          <w:rFonts w:ascii="Arial" w:hAnsi="Arial" w:cs="Arial"/>
          <w:lang w:val="en-US"/>
        </w:rPr>
      </w:pPr>
    </w:p>
    <w:p w14:paraId="43323A27" w14:textId="77777777" w:rsidR="00B6085A" w:rsidRPr="00FB4E7B" w:rsidRDefault="00B6085A" w:rsidP="00B6085A">
      <w:pPr>
        <w:jc w:val="both"/>
        <w:rPr>
          <w:rFonts w:ascii="Arial" w:hAnsi="Arial" w:cs="Arial"/>
          <w:color w:val="FF0000"/>
          <w:lang w:val="en-US"/>
        </w:rPr>
      </w:pPr>
      <w:r>
        <w:rPr>
          <w:rFonts w:ascii="Arial" w:hAnsi="Arial" w:cs="Arial"/>
          <w:lang w:val="en-US"/>
        </w:rPr>
        <w:t xml:space="preserve">At the end of the program, the Korean participants shall submit to the </w:t>
      </w:r>
      <w:proofErr w:type="spellStart"/>
      <w:r>
        <w:rPr>
          <w:rFonts w:ascii="Arial" w:hAnsi="Arial" w:cs="Arial"/>
          <w:lang w:val="en-US"/>
        </w:rPr>
        <w:t>Qcenter</w:t>
      </w:r>
      <w:proofErr w:type="spellEnd"/>
      <w:r>
        <w:rPr>
          <w:rFonts w:ascii="Arial" w:hAnsi="Arial" w:cs="Arial"/>
          <w:lang w:val="en-US"/>
        </w:rPr>
        <w:t xml:space="preserve"> a final report about their research report based on the initial plan agreed with the Swiss hosting organizations. </w:t>
      </w:r>
      <w:r w:rsidR="002130EC">
        <w:rPr>
          <w:rFonts w:ascii="Arial" w:hAnsi="Arial" w:cs="Arial"/>
          <w:lang w:val="en-US"/>
        </w:rPr>
        <w:t xml:space="preserve"> (For postdoc</w:t>
      </w:r>
      <w:r w:rsidR="0069532E">
        <w:rPr>
          <w:rFonts w:ascii="Arial" w:hAnsi="Arial" w:cs="Arial"/>
          <w:lang w:val="en-US"/>
        </w:rPr>
        <w:t xml:space="preserve">, an interim </w:t>
      </w:r>
      <w:r w:rsidR="002130EC">
        <w:rPr>
          <w:rFonts w:ascii="Arial" w:hAnsi="Arial" w:cs="Arial"/>
          <w:lang w:val="en-US"/>
        </w:rPr>
        <w:t xml:space="preserve">report </w:t>
      </w:r>
      <w:r w:rsidR="0069532E">
        <w:rPr>
          <w:rFonts w:ascii="Arial" w:hAnsi="Arial" w:cs="Arial"/>
          <w:lang w:val="en-US"/>
        </w:rPr>
        <w:t xml:space="preserve">is </w:t>
      </w:r>
      <w:r w:rsidR="003B3348">
        <w:rPr>
          <w:rFonts w:ascii="Arial" w:hAnsi="Arial" w:cs="Arial"/>
          <w:lang w:val="en-US"/>
        </w:rPr>
        <w:t>required</w:t>
      </w:r>
      <w:r w:rsidR="002130EC">
        <w:rPr>
          <w:rFonts w:ascii="Arial" w:hAnsi="Arial" w:cs="Arial"/>
          <w:lang w:val="en-US"/>
        </w:rPr>
        <w:t xml:space="preserve">) </w:t>
      </w:r>
      <w:r>
        <w:rPr>
          <w:rFonts w:ascii="Arial" w:hAnsi="Arial" w:cs="Arial"/>
          <w:lang w:val="en-US"/>
        </w:rPr>
        <w:t xml:space="preserve">  </w:t>
      </w:r>
      <w:r w:rsidRPr="004445BF">
        <w:rPr>
          <w:rFonts w:ascii="Arial" w:hAnsi="Arial" w:cs="Arial"/>
          <w:lang w:val="en-US"/>
        </w:rPr>
        <w:t xml:space="preserve"> </w:t>
      </w:r>
    </w:p>
    <w:p w14:paraId="78EDB7B7" w14:textId="77777777" w:rsidR="00B6085A" w:rsidRDefault="00B6085A">
      <w:pPr>
        <w:rPr>
          <w:rFonts w:ascii="Arial" w:hAnsi="Arial" w:cs="Arial"/>
          <w:lang w:val="en-US"/>
        </w:rPr>
      </w:pPr>
      <w:r>
        <w:rPr>
          <w:rFonts w:ascii="Arial" w:hAnsi="Arial" w:cs="Arial"/>
          <w:lang w:val="en-US"/>
        </w:rPr>
        <w:br w:type="page"/>
      </w:r>
    </w:p>
    <w:p w14:paraId="52ADE79B" w14:textId="77777777" w:rsidR="00B6085A" w:rsidRDefault="00B6085A" w:rsidP="00C60B2D">
      <w:pPr>
        <w:rPr>
          <w:rFonts w:ascii="Arial" w:hAnsi="Arial" w:cs="Arial"/>
          <w:lang w:val="en-US"/>
        </w:rPr>
      </w:pPr>
    </w:p>
    <w:p w14:paraId="749B1686" w14:textId="77777777" w:rsidR="00DD57FB" w:rsidRDefault="00DD57FB" w:rsidP="00C60B2D">
      <w:pPr>
        <w:rPr>
          <w:rFonts w:ascii="Arial" w:hAnsi="Arial" w:cs="Arial"/>
          <w:lang w:val="en-US"/>
        </w:rPr>
      </w:pPr>
      <w:r>
        <w:rPr>
          <w:rFonts w:ascii="Arial" w:hAnsi="Arial" w:cs="Arial"/>
          <w:lang w:val="en-US"/>
        </w:rPr>
        <w:t xml:space="preserve">Swiss organizations interested to receive Korean students/researchers supported by Korean ministry can submit the following form to: </w:t>
      </w:r>
      <w:hyperlink r:id="rId10" w:history="1">
        <w:r w:rsidRPr="00617B63">
          <w:rPr>
            <w:rStyle w:val="Hyperlink"/>
            <w:rFonts w:ascii="Arial" w:hAnsi="Arial" w:cs="Arial"/>
            <w:lang w:val="en-US"/>
          </w:rPr>
          <w:t>seoul.science@eda.admin.ch</w:t>
        </w:r>
      </w:hyperlink>
      <w:r w:rsidR="00C910A6">
        <w:rPr>
          <w:rFonts w:ascii="Arial" w:hAnsi="Arial" w:cs="Arial"/>
          <w:lang w:val="en-US"/>
        </w:rPr>
        <w:t xml:space="preserve"> </w:t>
      </w:r>
    </w:p>
    <w:p w14:paraId="7CBBFE20" w14:textId="77777777" w:rsidR="003A446E" w:rsidRDefault="003A446E" w:rsidP="00C60B2D">
      <w:pPr>
        <w:rPr>
          <w:rFonts w:ascii="Arial" w:hAnsi="Arial" w:cs="Arial"/>
          <w:b/>
          <w:lang w:val="en-US"/>
        </w:rPr>
      </w:pPr>
    </w:p>
    <w:p w14:paraId="5310FDBF" w14:textId="77777777" w:rsidR="00DD57FB" w:rsidRDefault="00DD57FB" w:rsidP="00C60B2D">
      <w:pPr>
        <w:rPr>
          <w:rFonts w:ascii="Arial" w:hAnsi="Arial" w:cs="Arial"/>
          <w:b/>
          <w:lang w:val="en-US"/>
        </w:rPr>
      </w:pPr>
      <w:r w:rsidRPr="00DD57FB">
        <w:rPr>
          <w:rFonts w:ascii="Arial" w:hAnsi="Arial" w:cs="Arial"/>
          <w:b/>
          <w:lang w:val="en-US"/>
        </w:rPr>
        <w:t>General Information and host organization key contact</w:t>
      </w:r>
    </w:p>
    <w:tbl>
      <w:tblPr>
        <w:tblStyle w:val="TableGrid"/>
        <w:tblW w:w="0" w:type="auto"/>
        <w:tblLook w:val="04A0" w:firstRow="1" w:lastRow="0" w:firstColumn="1" w:lastColumn="0" w:noHBand="0" w:noVBand="1"/>
      </w:tblPr>
      <w:tblGrid>
        <w:gridCol w:w="3397"/>
        <w:gridCol w:w="5665"/>
      </w:tblGrid>
      <w:tr w:rsidR="00DD57FB" w14:paraId="678EA84A" w14:textId="77777777" w:rsidTr="00C910A6">
        <w:trPr>
          <w:trHeight w:val="318"/>
        </w:trPr>
        <w:tc>
          <w:tcPr>
            <w:tcW w:w="3397" w:type="dxa"/>
          </w:tcPr>
          <w:p w14:paraId="4DE3666C" w14:textId="77777777" w:rsidR="00DD57FB" w:rsidRDefault="00DD57FB" w:rsidP="00C60B2D">
            <w:pPr>
              <w:rPr>
                <w:rFonts w:ascii="Arial" w:hAnsi="Arial" w:cs="Arial"/>
                <w:b/>
                <w:lang w:val="en-US"/>
              </w:rPr>
            </w:pPr>
            <w:r>
              <w:rPr>
                <w:rFonts w:ascii="Arial" w:hAnsi="Arial" w:cs="Arial"/>
                <w:b/>
                <w:lang w:val="en-US"/>
              </w:rPr>
              <w:t>Organization Name</w:t>
            </w:r>
          </w:p>
        </w:tc>
        <w:tc>
          <w:tcPr>
            <w:tcW w:w="5665" w:type="dxa"/>
          </w:tcPr>
          <w:p w14:paraId="27DD1580" w14:textId="4D13AA06" w:rsidR="00DD57FB" w:rsidRPr="00826DB2" w:rsidRDefault="00CF11DF" w:rsidP="00C60B2D">
            <w:pPr>
              <w:rPr>
                <w:rFonts w:ascii="Arial" w:hAnsi="Arial" w:cs="Arial"/>
                <w:bCs/>
                <w:lang w:val="en-US"/>
              </w:rPr>
            </w:pPr>
            <w:r w:rsidRPr="00826DB2">
              <w:rPr>
                <w:rFonts w:ascii="Arial" w:hAnsi="Arial" w:cs="Arial"/>
                <w:bCs/>
                <w:lang w:val="en-US"/>
              </w:rPr>
              <w:t xml:space="preserve">Zurich Instruments </w:t>
            </w:r>
          </w:p>
        </w:tc>
      </w:tr>
      <w:tr w:rsidR="00DD57FB" w14:paraId="48CB1F76" w14:textId="77777777" w:rsidTr="00C910A6">
        <w:tc>
          <w:tcPr>
            <w:tcW w:w="3397" w:type="dxa"/>
          </w:tcPr>
          <w:p w14:paraId="66DB0216" w14:textId="77777777" w:rsidR="00DD57FB" w:rsidRDefault="00DD57FB" w:rsidP="00C60B2D">
            <w:pPr>
              <w:rPr>
                <w:rFonts w:ascii="Arial" w:hAnsi="Arial" w:cs="Arial"/>
                <w:b/>
                <w:lang w:val="en-US"/>
              </w:rPr>
            </w:pPr>
            <w:r>
              <w:rPr>
                <w:rFonts w:ascii="Arial" w:hAnsi="Arial" w:cs="Arial"/>
                <w:b/>
                <w:lang w:val="en-US"/>
              </w:rPr>
              <w:t>Organization ad</w:t>
            </w:r>
            <w:bookmarkStart w:id="0" w:name="_GoBack"/>
            <w:bookmarkEnd w:id="0"/>
            <w:r>
              <w:rPr>
                <w:rFonts w:ascii="Arial" w:hAnsi="Arial" w:cs="Arial"/>
                <w:b/>
                <w:lang w:val="en-US"/>
              </w:rPr>
              <w:t>dress</w:t>
            </w:r>
          </w:p>
        </w:tc>
        <w:tc>
          <w:tcPr>
            <w:tcW w:w="5665" w:type="dxa"/>
          </w:tcPr>
          <w:p w14:paraId="7AEBF2B6" w14:textId="018464FA" w:rsidR="00DD57FB" w:rsidRPr="00826DB2" w:rsidRDefault="00CF11DF" w:rsidP="00C60B2D">
            <w:pPr>
              <w:rPr>
                <w:rFonts w:ascii="Arial" w:hAnsi="Arial" w:cs="Arial"/>
                <w:bCs/>
                <w:lang w:val="en-US"/>
              </w:rPr>
            </w:pPr>
            <w:proofErr w:type="spellStart"/>
            <w:r w:rsidRPr="00826DB2">
              <w:rPr>
                <w:rFonts w:ascii="Arial" w:hAnsi="Arial" w:cs="Arial"/>
                <w:bCs/>
                <w:lang w:val="en-US"/>
              </w:rPr>
              <w:t>Technoparkstrasse</w:t>
            </w:r>
            <w:proofErr w:type="spellEnd"/>
            <w:r w:rsidRPr="00826DB2">
              <w:rPr>
                <w:rFonts w:ascii="Arial" w:hAnsi="Arial" w:cs="Arial"/>
                <w:bCs/>
                <w:lang w:val="en-US"/>
              </w:rPr>
              <w:t xml:space="preserve"> 1, CH-8005 Zurich, Switzerland</w:t>
            </w:r>
          </w:p>
        </w:tc>
      </w:tr>
      <w:tr w:rsidR="00DD57FB" w:rsidRPr="00AF201C" w14:paraId="21F5935D" w14:textId="77777777" w:rsidTr="00C910A6">
        <w:tc>
          <w:tcPr>
            <w:tcW w:w="3397" w:type="dxa"/>
          </w:tcPr>
          <w:p w14:paraId="3382C8B6" w14:textId="77777777" w:rsidR="00DD57FB" w:rsidRDefault="00DD57FB" w:rsidP="00C60B2D">
            <w:pPr>
              <w:rPr>
                <w:rFonts w:ascii="Arial" w:hAnsi="Arial" w:cs="Arial"/>
                <w:b/>
                <w:lang w:val="en-US"/>
              </w:rPr>
            </w:pPr>
            <w:r>
              <w:rPr>
                <w:rFonts w:ascii="Arial" w:hAnsi="Arial" w:cs="Arial"/>
                <w:b/>
                <w:lang w:val="en-US"/>
              </w:rPr>
              <w:t>Type of Research (Keywords)</w:t>
            </w:r>
          </w:p>
        </w:tc>
        <w:tc>
          <w:tcPr>
            <w:tcW w:w="5665" w:type="dxa"/>
          </w:tcPr>
          <w:p w14:paraId="3B5AB599" w14:textId="09531AE2" w:rsidR="00DD57FB" w:rsidRPr="00693FD3" w:rsidRDefault="00FF4EAC" w:rsidP="00C60B2D">
            <w:pPr>
              <w:rPr>
                <w:rFonts w:ascii="Arial" w:hAnsi="Arial" w:cs="Arial"/>
                <w:bCs/>
                <w:lang w:val="en-US"/>
              </w:rPr>
            </w:pPr>
            <w:r w:rsidRPr="00693FD3">
              <w:rPr>
                <w:rFonts w:ascii="Arial" w:hAnsi="Arial" w:cs="Arial"/>
                <w:bCs/>
                <w:lang w:val="en-US"/>
              </w:rPr>
              <w:t>q</w:t>
            </w:r>
            <w:r w:rsidR="00CF11DF" w:rsidRPr="00693FD3">
              <w:rPr>
                <w:rFonts w:ascii="Arial" w:hAnsi="Arial" w:cs="Arial"/>
                <w:bCs/>
                <w:lang w:val="en-US"/>
              </w:rPr>
              <w:t xml:space="preserve">uantum </w:t>
            </w:r>
            <w:r w:rsidRPr="00693FD3">
              <w:rPr>
                <w:rFonts w:ascii="Arial" w:hAnsi="Arial" w:cs="Arial"/>
                <w:bCs/>
                <w:lang w:val="en-US"/>
              </w:rPr>
              <w:t>c</w:t>
            </w:r>
            <w:r w:rsidR="00CF11DF" w:rsidRPr="00693FD3">
              <w:rPr>
                <w:rFonts w:ascii="Arial" w:hAnsi="Arial" w:cs="Arial"/>
                <w:bCs/>
                <w:lang w:val="en-US"/>
              </w:rPr>
              <w:t xml:space="preserve">omputing, </w:t>
            </w:r>
            <w:r w:rsidR="00356696" w:rsidRPr="00693FD3">
              <w:rPr>
                <w:rFonts w:ascii="Arial" w:hAnsi="Arial" w:cs="Arial"/>
                <w:bCs/>
                <w:lang w:val="en-US"/>
              </w:rPr>
              <w:t xml:space="preserve">quantum computing </w:t>
            </w:r>
            <w:r w:rsidR="00CF11DF" w:rsidRPr="00693FD3">
              <w:rPr>
                <w:rFonts w:ascii="Arial" w:hAnsi="Arial" w:cs="Arial"/>
                <w:bCs/>
                <w:lang w:val="en-US"/>
              </w:rPr>
              <w:t>control systems</w:t>
            </w:r>
            <w:r w:rsidR="00356696" w:rsidRPr="00693FD3">
              <w:rPr>
                <w:rFonts w:ascii="Arial" w:hAnsi="Arial" w:cs="Arial"/>
                <w:bCs/>
                <w:lang w:val="en-US"/>
              </w:rPr>
              <w:t>, benchmarking of quantum computers</w:t>
            </w:r>
          </w:p>
        </w:tc>
      </w:tr>
      <w:tr w:rsidR="00DD57FB" w:rsidRPr="00CF11DF" w14:paraId="35170350" w14:textId="77777777" w:rsidTr="00C910A6">
        <w:tc>
          <w:tcPr>
            <w:tcW w:w="3397" w:type="dxa"/>
          </w:tcPr>
          <w:p w14:paraId="65231606" w14:textId="77777777" w:rsidR="00DD57FB" w:rsidRDefault="00DD57FB" w:rsidP="00C60B2D">
            <w:pPr>
              <w:rPr>
                <w:rFonts w:ascii="Arial" w:hAnsi="Arial" w:cs="Arial"/>
                <w:b/>
                <w:lang w:val="en-US"/>
              </w:rPr>
            </w:pPr>
            <w:r>
              <w:rPr>
                <w:rFonts w:ascii="Arial" w:hAnsi="Arial" w:cs="Arial"/>
                <w:b/>
                <w:lang w:val="en-US"/>
              </w:rPr>
              <w:t>Contact person (name, first name)</w:t>
            </w:r>
          </w:p>
        </w:tc>
        <w:tc>
          <w:tcPr>
            <w:tcW w:w="5665" w:type="dxa"/>
          </w:tcPr>
          <w:p w14:paraId="0E10C9B6" w14:textId="71901D18" w:rsidR="00DD57FB" w:rsidRPr="00826DB2" w:rsidRDefault="00CF11DF" w:rsidP="00C60B2D">
            <w:pPr>
              <w:rPr>
                <w:rFonts w:ascii="Arial" w:hAnsi="Arial" w:cs="Arial"/>
                <w:bCs/>
                <w:lang w:val="en-US"/>
              </w:rPr>
            </w:pPr>
            <w:r w:rsidRPr="00826DB2">
              <w:rPr>
                <w:rFonts w:ascii="Arial" w:hAnsi="Arial" w:cs="Arial"/>
                <w:bCs/>
                <w:lang w:val="en-US"/>
              </w:rPr>
              <w:t>Mueller, David</w:t>
            </w:r>
          </w:p>
        </w:tc>
      </w:tr>
      <w:tr w:rsidR="00DD57FB" w:rsidRPr="00AF201C" w14:paraId="1D96B158" w14:textId="77777777" w:rsidTr="00C910A6">
        <w:tc>
          <w:tcPr>
            <w:tcW w:w="3397" w:type="dxa"/>
          </w:tcPr>
          <w:p w14:paraId="4EE6F6BE" w14:textId="77777777" w:rsidR="00DD57FB" w:rsidRPr="00AF201C" w:rsidRDefault="00DD57FB" w:rsidP="00C60B2D">
            <w:pPr>
              <w:rPr>
                <w:rFonts w:ascii="Arial" w:hAnsi="Arial" w:cs="Arial"/>
                <w:b/>
                <w:color w:val="000000" w:themeColor="text1"/>
                <w:lang w:val="en-US"/>
              </w:rPr>
            </w:pPr>
            <w:r w:rsidRPr="00AF201C">
              <w:rPr>
                <w:rFonts w:ascii="Arial" w:hAnsi="Arial" w:cs="Arial"/>
                <w:b/>
                <w:color w:val="000000" w:themeColor="text1"/>
                <w:lang w:val="en-US"/>
              </w:rPr>
              <w:t>Contact person email (internal use only)</w:t>
            </w:r>
          </w:p>
        </w:tc>
        <w:tc>
          <w:tcPr>
            <w:tcW w:w="5665" w:type="dxa"/>
          </w:tcPr>
          <w:p w14:paraId="0D94B955" w14:textId="4AD45A5C" w:rsidR="00DD57FB" w:rsidRPr="00826DB2" w:rsidRDefault="00AF201C" w:rsidP="00C60B2D">
            <w:pPr>
              <w:rPr>
                <w:rFonts w:ascii="Arial" w:hAnsi="Arial" w:cs="Arial"/>
                <w:bCs/>
                <w:lang w:val="en-US"/>
              </w:rPr>
            </w:pPr>
            <w:hyperlink r:id="rId11" w:history="1">
              <w:r w:rsidR="00CF11DF" w:rsidRPr="00826DB2">
                <w:rPr>
                  <w:rStyle w:val="Hyperlink"/>
                  <w:rFonts w:ascii="Arial" w:hAnsi="Arial" w:cs="Arial"/>
                  <w:bCs/>
                  <w:lang w:val="en-US"/>
                </w:rPr>
                <w:t>david.mueller@zhinst.com</w:t>
              </w:r>
            </w:hyperlink>
          </w:p>
        </w:tc>
      </w:tr>
      <w:tr w:rsidR="00DD57FB" w:rsidRPr="00CF11DF" w14:paraId="3900AED2" w14:textId="77777777" w:rsidTr="00C910A6">
        <w:tc>
          <w:tcPr>
            <w:tcW w:w="3397" w:type="dxa"/>
          </w:tcPr>
          <w:p w14:paraId="391E510A" w14:textId="77777777" w:rsidR="00DD57FB" w:rsidRPr="00AF201C" w:rsidRDefault="00C910A6" w:rsidP="00C60B2D">
            <w:pPr>
              <w:rPr>
                <w:rFonts w:ascii="Arial" w:hAnsi="Arial" w:cs="Arial"/>
                <w:b/>
                <w:color w:val="000000" w:themeColor="text1"/>
                <w:lang w:val="en-US"/>
              </w:rPr>
            </w:pPr>
            <w:r w:rsidRPr="00AF201C">
              <w:rPr>
                <w:rFonts w:ascii="Arial" w:hAnsi="Arial" w:cs="Arial"/>
                <w:b/>
                <w:color w:val="000000" w:themeColor="text1"/>
                <w:lang w:val="en-US"/>
              </w:rPr>
              <w:t>Contact person phone number (internal use only)</w:t>
            </w:r>
          </w:p>
        </w:tc>
        <w:tc>
          <w:tcPr>
            <w:tcW w:w="5665" w:type="dxa"/>
          </w:tcPr>
          <w:p w14:paraId="5B17BED4" w14:textId="40DA01EC" w:rsidR="00BB3697" w:rsidRPr="00826DB2" w:rsidRDefault="00BB3697" w:rsidP="00C60B2D">
            <w:pPr>
              <w:rPr>
                <w:rFonts w:ascii="Arial" w:hAnsi="Arial" w:cs="Arial"/>
                <w:bCs/>
              </w:rPr>
            </w:pPr>
            <w:r w:rsidRPr="00826DB2">
              <w:rPr>
                <w:rFonts w:ascii="Arial" w:hAnsi="Arial" w:cs="Arial"/>
                <w:bCs/>
              </w:rPr>
              <w:t>+41 44 589 61 74</w:t>
            </w:r>
          </w:p>
        </w:tc>
      </w:tr>
      <w:tr w:rsidR="00DD57FB" w:rsidRPr="00AF201C" w14:paraId="4F2236D8" w14:textId="77777777" w:rsidTr="00C910A6">
        <w:trPr>
          <w:trHeight w:val="356"/>
        </w:trPr>
        <w:tc>
          <w:tcPr>
            <w:tcW w:w="3397" w:type="dxa"/>
          </w:tcPr>
          <w:p w14:paraId="6A3F8607" w14:textId="77777777" w:rsidR="00DD57FB" w:rsidRDefault="00C910A6" w:rsidP="00C60B2D">
            <w:pPr>
              <w:rPr>
                <w:rFonts w:ascii="Arial" w:hAnsi="Arial" w:cs="Arial"/>
                <w:b/>
                <w:lang w:val="en-US"/>
              </w:rPr>
            </w:pPr>
            <w:r>
              <w:rPr>
                <w:rFonts w:ascii="Arial" w:hAnsi="Arial" w:cs="Arial"/>
                <w:b/>
                <w:lang w:val="en-US"/>
              </w:rPr>
              <w:t>Organization website (link)</w:t>
            </w:r>
          </w:p>
        </w:tc>
        <w:tc>
          <w:tcPr>
            <w:tcW w:w="5665" w:type="dxa"/>
          </w:tcPr>
          <w:p w14:paraId="2205AF49" w14:textId="37FF214D" w:rsidR="00DD57FB" w:rsidRPr="00826DB2" w:rsidRDefault="00AF201C" w:rsidP="00C60B2D">
            <w:pPr>
              <w:rPr>
                <w:rFonts w:ascii="Arial" w:hAnsi="Arial" w:cs="Arial"/>
                <w:bCs/>
                <w:lang w:val="en-US"/>
              </w:rPr>
            </w:pPr>
            <w:hyperlink r:id="rId12" w:history="1">
              <w:r w:rsidR="00CF11DF" w:rsidRPr="00826DB2">
                <w:rPr>
                  <w:rStyle w:val="Hyperlink"/>
                  <w:rFonts w:ascii="Arial" w:hAnsi="Arial" w:cs="Arial"/>
                  <w:bCs/>
                  <w:lang w:val="en-US"/>
                </w:rPr>
                <w:t>www.zhinst.com</w:t>
              </w:r>
            </w:hyperlink>
            <w:r w:rsidR="00CF11DF" w:rsidRPr="00826DB2">
              <w:rPr>
                <w:rFonts w:ascii="Arial" w:hAnsi="Arial" w:cs="Arial"/>
                <w:bCs/>
                <w:lang w:val="en-US"/>
              </w:rPr>
              <w:t xml:space="preserve"> </w:t>
            </w:r>
            <w:r w:rsidR="00503F84">
              <w:rPr>
                <w:rFonts w:ascii="Arial" w:hAnsi="Arial" w:cs="Arial"/>
                <w:bCs/>
                <w:lang w:val="en-US"/>
              </w:rPr>
              <w:br/>
            </w:r>
            <w:hyperlink r:id="rId13" w:history="1">
              <w:r w:rsidR="00F641FF" w:rsidRPr="00204B2D">
                <w:rPr>
                  <w:rStyle w:val="Hyperlink"/>
                  <w:rFonts w:ascii="Arial" w:hAnsi="Arial" w:cs="Arial"/>
                  <w:bCs/>
                  <w:lang w:val="en-US"/>
                </w:rPr>
                <w:t>https://www.zhinst.com/others/ko</w:t>
              </w:r>
            </w:hyperlink>
            <w:r w:rsidR="00CF11DF" w:rsidRPr="00826DB2">
              <w:rPr>
                <w:rFonts w:ascii="Arial" w:hAnsi="Arial" w:cs="Arial"/>
                <w:bCs/>
                <w:lang w:val="en-US"/>
              </w:rPr>
              <w:t xml:space="preserve"> </w:t>
            </w:r>
          </w:p>
        </w:tc>
      </w:tr>
      <w:tr w:rsidR="006F2DFA" w:rsidRPr="00AF201C" w14:paraId="3984FF04" w14:textId="77777777" w:rsidTr="00C910A6">
        <w:trPr>
          <w:trHeight w:val="356"/>
        </w:trPr>
        <w:tc>
          <w:tcPr>
            <w:tcW w:w="3397" w:type="dxa"/>
          </w:tcPr>
          <w:p w14:paraId="6E9EE691" w14:textId="77777777" w:rsidR="006F2DFA" w:rsidRDefault="008976E3" w:rsidP="008976E3">
            <w:pPr>
              <w:rPr>
                <w:rFonts w:ascii="Arial" w:hAnsi="Arial" w:cs="Arial"/>
                <w:b/>
                <w:lang w:val="en-US"/>
              </w:rPr>
            </w:pPr>
            <w:r>
              <w:rPr>
                <w:rFonts w:ascii="Arial" w:hAnsi="Arial" w:cs="Arial"/>
                <w:b/>
                <w:lang w:val="en-US"/>
              </w:rPr>
              <w:t>Max n</w:t>
            </w:r>
            <w:r w:rsidR="006F2DFA">
              <w:rPr>
                <w:rFonts w:ascii="Arial" w:hAnsi="Arial" w:cs="Arial"/>
                <w:b/>
                <w:lang w:val="en-US"/>
              </w:rPr>
              <w:t xml:space="preserve">umber of students/researchers to host in </w:t>
            </w:r>
            <w:r>
              <w:rPr>
                <w:rFonts w:ascii="Arial" w:hAnsi="Arial" w:cs="Arial"/>
                <w:b/>
                <w:lang w:val="en-US"/>
              </w:rPr>
              <w:t>the Swiss organization</w:t>
            </w:r>
            <w:r w:rsidR="006F2DFA">
              <w:rPr>
                <w:rFonts w:ascii="Arial" w:hAnsi="Arial" w:cs="Arial"/>
                <w:b/>
                <w:lang w:val="en-US"/>
              </w:rPr>
              <w:t xml:space="preserve"> </w:t>
            </w:r>
          </w:p>
        </w:tc>
        <w:tc>
          <w:tcPr>
            <w:tcW w:w="5665" w:type="dxa"/>
          </w:tcPr>
          <w:p w14:paraId="61002A4E" w14:textId="1FEAF3C8" w:rsidR="006F2DFA" w:rsidRPr="00826DB2" w:rsidRDefault="006F2DFA" w:rsidP="00C60B2D">
            <w:pPr>
              <w:rPr>
                <w:rFonts w:ascii="Arial" w:hAnsi="Arial" w:cs="Arial"/>
                <w:bCs/>
                <w:lang w:val="en-US"/>
              </w:rPr>
            </w:pPr>
            <w:r w:rsidRPr="00826DB2">
              <w:rPr>
                <w:rFonts w:ascii="Arial" w:hAnsi="Arial" w:cs="Arial"/>
                <w:bCs/>
                <w:lang w:val="en-US"/>
              </w:rPr>
              <w:t xml:space="preserve">Graduate students (Master/PhD) : </w:t>
            </w:r>
            <w:r w:rsidR="00CF11DF" w:rsidRPr="00826DB2">
              <w:rPr>
                <w:rFonts w:ascii="Arial" w:hAnsi="Arial" w:cs="Arial"/>
                <w:bCs/>
                <w:lang w:val="en-US"/>
              </w:rPr>
              <w:t>1</w:t>
            </w:r>
          </w:p>
          <w:p w14:paraId="5E63E640" w14:textId="13970AF6" w:rsidR="006F2DFA" w:rsidRPr="00826DB2" w:rsidRDefault="006F2DFA" w:rsidP="00C60B2D">
            <w:pPr>
              <w:rPr>
                <w:rFonts w:ascii="Arial" w:hAnsi="Arial" w:cs="Arial"/>
                <w:bCs/>
                <w:lang w:val="en-US"/>
              </w:rPr>
            </w:pPr>
            <w:r w:rsidRPr="00826DB2">
              <w:rPr>
                <w:rFonts w:ascii="Arial" w:hAnsi="Arial" w:cs="Arial"/>
                <w:bCs/>
                <w:lang w:val="en-US"/>
              </w:rPr>
              <w:t xml:space="preserve">Post-doctoral researchers: </w:t>
            </w:r>
            <w:r w:rsidR="00CF11DF" w:rsidRPr="00826DB2">
              <w:rPr>
                <w:rFonts w:ascii="Arial" w:hAnsi="Arial" w:cs="Arial"/>
                <w:bCs/>
                <w:lang w:val="en-US"/>
              </w:rPr>
              <w:t>1</w:t>
            </w:r>
          </w:p>
        </w:tc>
      </w:tr>
    </w:tbl>
    <w:p w14:paraId="3E380728" w14:textId="77777777" w:rsidR="00DD57FB" w:rsidRDefault="00DD57FB" w:rsidP="00C60B2D">
      <w:pPr>
        <w:rPr>
          <w:rFonts w:ascii="Arial" w:hAnsi="Arial" w:cs="Arial"/>
          <w:b/>
          <w:lang w:val="en-US"/>
        </w:rPr>
      </w:pPr>
    </w:p>
    <w:p w14:paraId="0677670C" w14:textId="77777777" w:rsidR="006F2DFA" w:rsidRDefault="006F2DFA" w:rsidP="00C60B2D">
      <w:pPr>
        <w:rPr>
          <w:rFonts w:ascii="Arial" w:hAnsi="Arial" w:cs="Arial"/>
          <w:b/>
          <w:lang w:val="en-US"/>
        </w:rPr>
      </w:pPr>
    </w:p>
    <w:p w14:paraId="2DB8DED9" w14:textId="77777777" w:rsidR="004445BF" w:rsidRDefault="005A62A6" w:rsidP="004445BF">
      <w:pPr>
        <w:rPr>
          <w:rFonts w:ascii="Arial" w:hAnsi="Arial" w:cs="Arial"/>
          <w:b/>
          <w:lang w:val="en-US"/>
        </w:rPr>
      </w:pPr>
      <w:r>
        <w:rPr>
          <w:rFonts w:ascii="Arial" w:hAnsi="Arial" w:cs="Arial"/>
          <w:b/>
          <w:lang w:val="en-US"/>
        </w:rPr>
        <w:t>Organization / Research d</w:t>
      </w:r>
      <w:r w:rsidR="004445BF">
        <w:rPr>
          <w:rFonts w:ascii="Arial" w:hAnsi="Arial" w:cs="Arial"/>
          <w:b/>
          <w:lang w:val="en-US"/>
        </w:rPr>
        <w:t xml:space="preserve">escription </w:t>
      </w:r>
    </w:p>
    <w:tbl>
      <w:tblPr>
        <w:tblStyle w:val="TableGrid"/>
        <w:tblW w:w="0" w:type="auto"/>
        <w:tblLook w:val="04A0" w:firstRow="1" w:lastRow="0" w:firstColumn="1" w:lastColumn="0" w:noHBand="0" w:noVBand="1"/>
      </w:tblPr>
      <w:tblGrid>
        <w:gridCol w:w="9062"/>
      </w:tblGrid>
      <w:tr w:rsidR="004445BF" w:rsidRPr="00AF201C" w14:paraId="7DE5BE6D" w14:textId="77777777" w:rsidTr="33552530">
        <w:tc>
          <w:tcPr>
            <w:tcW w:w="9062" w:type="dxa"/>
          </w:tcPr>
          <w:p w14:paraId="2849FA1C" w14:textId="77777777" w:rsidR="004445BF" w:rsidRDefault="004445BF" w:rsidP="00CB6B80">
            <w:pPr>
              <w:rPr>
                <w:rFonts w:ascii="Arial" w:hAnsi="Arial" w:cs="Arial"/>
                <w:b/>
                <w:lang w:val="en-US"/>
              </w:rPr>
            </w:pPr>
          </w:p>
          <w:p w14:paraId="0E5D15B1" w14:textId="3E80DE51" w:rsidR="00B2280E" w:rsidRDefault="00256519" w:rsidP="33552530">
            <w:pPr>
              <w:rPr>
                <w:rFonts w:ascii="Arial" w:hAnsi="Arial" w:cs="Arial"/>
                <w:lang w:val="en-US"/>
              </w:rPr>
            </w:pPr>
            <w:r w:rsidRPr="33552530">
              <w:rPr>
                <w:rFonts w:ascii="Arial" w:hAnsi="Arial" w:cs="Arial"/>
                <w:lang w:val="en-US"/>
              </w:rPr>
              <w:t xml:space="preserve">Zurich Instruments is a </w:t>
            </w:r>
            <w:r w:rsidR="0073726A" w:rsidRPr="33552530">
              <w:rPr>
                <w:rFonts w:ascii="Arial" w:hAnsi="Arial" w:cs="Arial"/>
                <w:lang w:val="en-US"/>
              </w:rPr>
              <w:t>company of scientist</w:t>
            </w:r>
            <w:r w:rsidR="3315C8AD" w:rsidRPr="33552530">
              <w:rPr>
                <w:rFonts w:ascii="Arial" w:hAnsi="Arial" w:cs="Arial"/>
                <w:lang w:val="en-US"/>
              </w:rPr>
              <w:t>s</w:t>
            </w:r>
            <w:r w:rsidR="0073726A" w:rsidRPr="33552530">
              <w:rPr>
                <w:rFonts w:ascii="Arial" w:hAnsi="Arial" w:cs="Arial"/>
                <w:lang w:val="en-US"/>
              </w:rPr>
              <w:t xml:space="preserve"> for </w:t>
            </w:r>
            <w:r w:rsidR="00DD4517" w:rsidRPr="33552530">
              <w:rPr>
                <w:rFonts w:ascii="Arial" w:hAnsi="Arial" w:cs="Arial"/>
                <w:lang w:val="en-US"/>
              </w:rPr>
              <w:t>scientists,</w:t>
            </w:r>
            <w:r w:rsidR="0073726A" w:rsidRPr="33552530">
              <w:rPr>
                <w:rFonts w:ascii="Arial" w:hAnsi="Arial" w:cs="Arial"/>
                <w:lang w:val="en-US"/>
              </w:rPr>
              <w:t xml:space="preserve"> </w:t>
            </w:r>
            <w:r w:rsidRPr="33552530">
              <w:rPr>
                <w:rFonts w:ascii="Arial" w:hAnsi="Arial" w:cs="Arial"/>
                <w:lang w:val="en-US"/>
              </w:rPr>
              <w:t xml:space="preserve">dedicated to advancing science and accelerating the second quantum revolution. With over 150 employees worldwide, their primary focus is on developing and improving the Quantum Computing Control System (QCCS). They have introduced the first commercial QCCS in 2018, capable of controlling over 100 superconducting and spin qubits. The company has since launched the second generation of QCCS and actively contributed to various international research projects in the field of quantum computing. </w:t>
            </w:r>
          </w:p>
          <w:p w14:paraId="7714C357" w14:textId="77777777" w:rsidR="00B2280E" w:rsidRDefault="00B2280E" w:rsidP="00CB6B80">
            <w:pPr>
              <w:rPr>
                <w:rFonts w:ascii="Arial" w:hAnsi="Arial" w:cs="Arial"/>
                <w:bCs/>
                <w:lang w:val="en-US"/>
              </w:rPr>
            </w:pPr>
          </w:p>
          <w:p w14:paraId="24B64969" w14:textId="2415E591" w:rsidR="00CF11DF" w:rsidRDefault="00256519" w:rsidP="00CB6B80">
            <w:pPr>
              <w:rPr>
                <w:rFonts w:ascii="Arial" w:hAnsi="Arial" w:cs="Arial"/>
                <w:bCs/>
                <w:lang w:val="en-US"/>
              </w:rPr>
            </w:pPr>
            <w:r w:rsidRPr="00256519">
              <w:rPr>
                <w:rFonts w:ascii="Arial" w:hAnsi="Arial" w:cs="Arial"/>
                <w:bCs/>
                <w:lang w:val="en-US"/>
              </w:rPr>
              <w:t xml:space="preserve">Their current work revolves around efficiently controlling and reading qubits, including tasks like bring-up, calibration, optimization, and benchmarking for different qubit technologies and scaling sizes. The QCCS components are designed to work together in synchrony, with </w:t>
            </w:r>
            <w:hyperlink r:id="rId14" w:tooltip="LabOne Q. All Quantum in One." w:history="1">
              <w:r w:rsidR="002E551F" w:rsidRPr="00CF11DF">
                <w:rPr>
                  <w:rStyle w:val="Hyperlink"/>
                  <w:rFonts w:ascii="Arial" w:hAnsi="Arial" w:cs="Arial"/>
                  <w:spacing w:val="3"/>
                  <w:bdr w:val="none" w:sz="0" w:space="0" w:color="auto" w:frame="1"/>
                  <w:lang w:val="en-US"/>
                </w:rPr>
                <w:t>LabOne Q</w:t>
              </w:r>
            </w:hyperlink>
            <w:r w:rsidR="002E551F">
              <w:rPr>
                <w:rStyle w:val="Hyperlink"/>
                <w:rFonts w:ascii="Arial" w:hAnsi="Arial" w:cs="Arial"/>
                <w:spacing w:val="3"/>
                <w:bdr w:val="none" w:sz="0" w:space="0" w:color="auto" w:frame="1"/>
                <w:lang w:val="en-US"/>
              </w:rPr>
              <w:t xml:space="preserve"> </w:t>
            </w:r>
            <w:r w:rsidRPr="00256519">
              <w:rPr>
                <w:rFonts w:ascii="Arial" w:hAnsi="Arial" w:cs="Arial"/>
                <w:bCs/>
                <w:lang w:val="en-US"/>
              </w:rPr>
              <w:t>serving as the control software, providing a comprehensive measurement framework and enabling integration with higher-level software.</w:t>
            </w:r>
          </w:p>
          <w:p w14:paraId="318CB418" w14:textId="5C3B04DA" w:rsidR="0073726A" w:rsidRPr="00256519" w:rsidRDefault="0073726A" w:rsidP="0073726A">
            <w:pPr>
              <w:rPr>
                <w:rFonts w:ascii="Arial" w:hAnsi="Arial" w:cs="Arial"/>
                <w:bCs/>
                <w:lang w:val="en-US"/>
              </w:rPr>
            </w:pPr>
          </w:p>
        </w:tc>
      </w:tr>
    </w:tbl>
    <w:p w14:paraId="71C76743" w14:textId="77777777" w:rsidR="004445BF" w:rsidRDefault="004445BF" w:rsidP="004445BF">
      <w:pPr>
        <w:rPr>
          <w:rFonts w:ascii="Arial" w:hAnsi="Arial" w:cs="Arial"/>
          <w:b/>
          <w:lang w:val="en-US"/>
        </w:rPr>
      </w:pPr>
      <w:r>
        <w:rPr>
          <w:rFonts w:ascii="Arial" w:hAnsi="Arial" w:cs="Arial"/>
          <w:b/>
          <w:lang w:val="en-US"/>
        </w:rPr>
        <w:t xml:space="preserve"> </w:t>
      </w:r>
    </w:p>
    <w:p w14:paraId="09D1655C" w14:textId="77777777" w:rsidR="00410198" w:rsidRDefault="00410198" w:rsidP="00410198">
      <w:pPr>
        <w:rPr>
          <w:rFonts w:ascii="Arial" w:hAnsi="Arial" w:cs="Arial"/>
          <w:b/>
          <w:lang w:val="en-US"/>
        </w:rPr>
      </w:pPr>
      <w:r>
        <w:rPr>
          <w:rFonts w:ascii="Arial" w:hAnsi="Arial" w:cs="Arial"/>
          <w:b/>
          <w:lang w:val="en-US"/>
        </w:rPr>
        <w:t>Task description (If you have, max 1000 characters)</w:t>
      </w:r>
    </w:p>
    <w:tbl>
      <w:tblPr>
        <w:tblStyle w:val="TableGrid"/>
        <w:tblW w:w="0" w:type="auto"/>
        <w:tblLook w:val="04A0" w:firstRow="1" w:lastRow="0" w:firstColumn="1" w:lastColumn="0" w:noHBand="0" w:noVBand="1"/>
      </w:tblPr>
      <w:tblGrid>
        <w:gridCol w:w="9062"/>
      </w:tblGrid>
      <w:tr w:rsidR="00410198" w:rsidRPr="00AF201C" w14:paraId="79BF8F92" w14:textId="77777777" w:rsidTr="00410198">
        <w:tc>
          <w:tcPr>
            <w:tcW w:w="9062" w:type="dxa"/>
          </w:tcPr>
          <w:p w14:paraId="412A432D" w14:textId="1B03C211" w:rsidR="00410198" w:rsidRPr="000B0C23" w:rsidRDefault="000B0C23" w:rsidP="000B0C23">
            <w:pPr>
              <w:rPr>
                <w:rFonts w:ascii="Arial" w:hAnsi="Arial" w:cs="Arial"/>
                <w:lang w:val="en-US"/>
              </w:rPr>
            </w:pPr>
            <w:r w:rsidRPr="000B0C23">
              <w:rPr>
                <w:rFonts w:ascii="Arial" w:hAnsi="Arial" w:cs="Arial"/>
                <w:lang w:val="en-US"/>
              </w:rPr>
              <w:t>For Graduate students (Master/PhD) or Post-doctoral researchers</w:t>
            </w:r>
            <w:r w:rsidR="001A5026">
              <w:rPr>
                <w:rFonts w:ascii="Arial" w:hAnsi="Arial" w:cs="Arial"/>
                <w:lang w:val="en-US"/>
              </w:rPr>
              <w:br/>
            </w:r>
          </w:p>
          <w:p w14:paraId="0D5FFD80" w14:textId="5BA496E5" w:rsidR="00410198" w:rsidRPr="00E776C5" w:rsidRDefault="00E776C5" w:rsidP="00410198">
            <w:pPr>
              <w:rPr>
                <w:rFonts w:ascii="Arial" w:hAnsi="Arial" w:cs="Arial"/>
                <w:b/>
                <w:bCs/>
                <w:lang w:val="en-US"/>
              </w:rPr>
            </w:pPr>
            <w:r w:rsidRPr="00E776C5">
              <w:rPr>
                <w:rFonts w:ascii="Arial" w:hAnsi="Arial" w:cs="Arial"/>
                <w:b/>
                <w:bCs/>
                <w:color w:val="000000"/>
                <w:spacing w:val="3"/>
                <w:lang w:val="en-US"/>
              </w:rPr>
              <w:t xml:space="preserve">Work at Zurich instruments focuses on the efficient and effective control and readout of qubits. Bring-up, calibration, optimization and benchmarking schemes for various qubit technologies and scaling sizes are addressed in project work. Concrete projects are </w:t>
            </w:r>
            <w:r w:rsidRPr="00E776C5">
              <w:rPr>
                <w:rFonts w:ascii="Arial" w:hAnsi="Arial" w:cs="Arial"/>
                <w:b/>
                <w:bCs/>
                <w:lang w:val="en-US"/>
              </w:rPr>
              <w:t>t</w:t>
            </w:r>
            <w:r w:rsidR="00CF11DF" w:rsidRPr="00E776C5">
              <w:rPr>
                <w:rFonts w:ascii="Arial" w:hAnsi="Arial" w:cs="Arial"/>
                <w:b/>
                <w:bCs/>
                <w:lang w:val="en-US"/>
              </w:rPr>
              <w:t>o be defined in collaboration with the student or researcher</w:t>
            </w:r>
            <w:r w:rsidR="00F84115" w:rsidRPr="00E776C5">
              <w:rPr>
                <w:rFonts w:ascii="Arial" w:hAnsi="Arial" w:cs="Arial"/>
                <w:b/>
                <w:bCs/>
                <w:lang w:val="en-US"/>
              </w:rPr>
              <w:t>.</w:t>
            </w:r>
          </w:p>
          <w:p w14:paraId="14E3945E" w14:textId="77777777" w:rsidR="00410198" w:rsidRDefault="00410198" w:rsidP="00410198">
            <w:pPr>
              <w:rPr>
                <w:rFonts w:ascii="Arial" w:hAnsi="Arial" w:cs="Arial"/>
                <w:b/>
                <w:lang w:val="en-US"/>
              </w:rPr>
            </w:pPr>
          </w:p>
        </w:tc>
      </w:tr>
    </w:tbl>
    <w:p w14:paraId="7CD65DC5" w14:textId="57609CF1" w:rsidR="006F2DFA" w:rsidRPr="00DD57FB" w:rsidRDefault="00410198" w:rsidP="00C60B2D">
      <w:pPr>
        <w:rPr>
          <w:rFonts w:ascii="Arial" w:hAnsi="Arial" w:cs="Arial"/>
          <w:b/>
          <w:lang w:val="en-US"/>
        </w:rPr>
      </w:pPr>
      <w:r>
        <w:rPr>
          <w:rFonts w:ascii="Arial" w:hAnsi="Arial" w:cs="Arial"/>
          <w:b/>
          <w:lang w:val="en-US"/>
        </w:rPr>
        <w:t xml:space="preserve"> </w:t>
      </w:r>
    </w:p>
    <w:sectPr w:rsidR="006F2DFA" w:rsidRPr="00DD57FB">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57673"/>
    <w:multiLevelType w:val="hybridMultilevel"/>
    <w:tmpl w:val="01EAA64C"/>
    <w:lvl w:ilvl="0" w:tplc="94502FB8">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CH" w:vendorID="64" w:dllVersion="0" w:nlCheck="1" w:checkStyle="0"/>
  <w:activeWritingStyle w:appName="MSWord" w:lang="en-US" w:vendorID="64" w:dllVersion="131078" w:nlCheck="1" w:checkStyle="1"/>
  <w:activeWritingStyle w:appName="MSWord" w:lang="de-CH" w:vendorID="64" w:dllVersion="131078" w:nlCheck="1" w:checkStyle="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563"/>
    <w:rsid w:val="00004A98"/>
    <w:rsid w:val="000356E6"/>
    <w:rsid w:val="00046ABD"/>
    <w:rsid w:val="000B0C23"/>
    <w:rsid w:val="000D07E5"/>
    <w:rsid w:val="000E3452"/>
    <w:rsid w:val="001A0F95"/>
    <w:rsid w:val="001A5026"/>
    <w:rsid w:val="001D0C1E"/>
    <w:rsid w:val="001D3683"/>
    <w:rsid w:val="002130EC"/>
    <w:rsid w:val="00215B8D"/>
    <w:rsid w:val="00233F61"/>
    <w:rsid w:val="00241BA3"/>
    <w:rsid w:val="00250794"/>
    <w:rsid w:val="00256519"/>
    <w:rsid w:val="002E551F"/>
    <w:rsid w:val="00356696"/>
    <w:rsid w:val="00392630"/>
    <w:rsid w:val="003A446E"/>
    <w:rsid w:val="003B2C55"/>
    <w:rsid w:val="003B3348"/>
    <w:rsid w:val="00410198"/>
    <w:rsid w:val="00411E3B"/>
    <w:rsid w:val="004445BF"/>
    <w:rsid w:val="00460B4A"/>
    <w:rsid w:val="004E52B4"/>
    <w:rsid w:val="00503F84"/>
    <w:rsid w:val="00526FB8"/>
    <w:rsid w:val="005A62A6"/>
    <w:rsid w:val="005B5563"/>
    <w:rsid w:val="00693FD3"/>
    <w:rsid w:val="0069532E"/>
    <w:rsid w:val="006C7CE3"/>
    <w:rsid w:val="006E2075"/>
    <w:rsid w:val="006F2DFA"/>
    <w:rsid w:val="0072567E"/>
    <w:rsid w:val="007336E1"/>
    <w:rsid w:val="0073726A"/>
    <w:rsid w:val="00752694"/>
    <w:rsid w:val="007647A0"/>
    <w:rsid w:val="00797E2A"/>
    <w:rsid w:val="007E20C9"/>
    <w:rsid w:val="00826DB2"/>
    <w:rsid w:val="008430CC"/>
    <w:rsid w:val="008976E3"/>
    <w:rsid w:val="008E4B1E"/>
    <w:rsid w:val="00901F14"/>
    <w:rsid w:val="00931149"/>
    <w:rsid w:val="00975891"/>
    <w:rsid w:val="00AA7E90"/>
    <w:rsid w:val="00AE10F7"/>
    <w:rsid w:val="00AF201C"/>
    <w:rsid w:val="00AF3402"/>
    <w:rsid w:val="00B2280E"/>
    <w:rsid w:val="00B6085A"/>
    <w:rsid w:val="00BB3697"/>
    <w:rsid w:val="00C30ED2"/>
    <w:rsid w:val="00C60B2D"/>
    <w:rsid w:val="00C910A6"/>
    <w:rsid w:val="00CB6B80"/>
    <w:rsid w:val="00CC4161"/>
    <w:rsid w:val="00CF11DF"/>
    <w:rsid w:val="00D55068"/>
    <w:rsid w:val="00D632A0"/>
    <w:rsid w:val="00DD4517"/>
    <w:rsid w:val="00DD57FB"/>
    <w:rsid w:val="00E776C5"/>
    <w:rsid w:val="00ED3960"/>
    <w:rsid w:val="00EF03E2"/>
    <w:rsid w:val="00F226AA"/>
    <w:rsid w:val="00F641FF"/>
    <w:rsid w:val="00F71845"/>
    <w:rsid w:val="00F84115"/>
    <w:rsid w:val="00F8627A"/>
    <w:rsid w:val="00FB4E7B"/>
    <w:rsid w:val="00FF4EAC"/>
    <w:rsid w:val="3315C8AD"/>
    <w:rsid w:val="33552530"/>
    <w:rsid w:val="716F0188"/>
  </w:rsids>
  <m:mathPr>
    <m:mathFont m:val="Cambria Math"/>
    <m:brkBin m:val="before"/>
    <m:brkBinSub m:val="--"/>
    <m:smallFrac m:val="0"/>
    <m:dispDef/>
    <m:lMargin m:val="0"/>
    <m:rMargin m:val="0"/>
    <m:defJc m:val="centerGroup"/>
    <m:wrapIndent m:val="1440"/>
    <m:intLim m:val="subSup"/>
    <m:naryLim m:val="undOvr"/>
  </m:mathPr>
  <w:themeFontLang w:val="de-CH"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581CF"/>
  <w15:chartTrackingRefBased/>
  <w15:docId w15:val="{546D1C43-9D3B-47AE-9EE9-90142A9A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57FB"/>
    <w:rPr>
      <w:color w:val="0563C1" w:themeColor="hyperlink"/>
      <w:u w:val="single"/>
    </w:rPr>
  </w:style>
  <w:style w:type="table" w:styleId="TableGrid">
    <w:name w:val="Table Grid"/>
    <w:basedOn w:val="TableNormal"/>
    <w:uiPriority w:val="39"/>
    <w:rsid w:val="00DD5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149"/>
    <w:pPr>
      <w:ind w:left="720"/>
      <w:contextualSpacing/>
    </w:pPr>
  </w:style>
  <w:style w:type="character" w:customStyle="1" w:styleId="UnresolvedMention">
    <w:name w:val="Unresolved Mention"/>
    <w:basedOn w:val="DefaultParagraphFont"/>
    <w:uiPriority w:val="99"/>
    <w:semiHidden/>
    <w:unhideWhenUsed/>
    <w:rsid w:val="00CF11DF"/>
    <w:rPr>
      <w:color w:val="605E5C"/>
      <w:shd w:val="clear" w:color="auto" w:fill="E1DFDD"/>
    </w:rPr>
  </w:style>
  <w:style w:type="character" w:styleId="FollowedHyperlink">
    <w:name w:val="FollowedHyperlink"/>
    <w:basedOn w:val="DefaultParagraphFont"/>
    <w:uiPriority w:val="99"/>
    <w:semiHidden/>
    <w:unhideWhenUsed/>
    <w:rsid w:val="00503F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it.go.kr/eng/index.do" TargetMode="External"/><Relationship Id="rId13" Type="http://schemas.openxmlformats.org/officeDocument/2006/relationships/hyperlink" Target="https://www.zhinst.com/others/ko"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zhins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david.mueller@zhins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oul.science@eda.admin.ch" TargetMode="External"/><Relationship Id="rId4" Type="http://schemas.openxmlformats.org/officeDocument/2006/relationships/settings" Target="settings.xml"/><Relationship Id="rId9" Type="http://schemas.openxmlformats.org/officeDocument/2006/relationships/hyperlink" Target="https://qcenter.kr/en/index.php" TargetMode="External"/><Relationship Id="rId14" Type="http://schemas.openxmlformats.org/officeDocument/2006/relationships/hyperlink" Target="https://www.zhinst.com/others/en/quantum-computing-systems/labone-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F587B-AEF3-4255-B5A1-6EF2D8A7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3780</Characters>
  <Application>Microsoft Office Word</Application>
  <DocSecurity>0</DocSecurity>
  <Lines>31</Lines>
  <Paragraphs>8</Paragraphs>
  <ScaleCrop>false</ScaleCrop>
  <Company>EDA</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Hyun Lim</dc:creator>
  <cp:keywords/>
  <dc:description/>
  <cp:lastModifiedBy>Ji Hyun Lim</cp:lastModifiedBy>
  <cp:revision>4</cp:revision>
  <dcterms:created xsi:type="dcterms:W3CDTF">2023-06-12T11:27:00Z</dcterms:created>
  <dcterms:modified xsi:type="dcterms:W3CDTF">2023-06-20T08:21:00Z</dcterms:modified>
</cp:coreProperties>
</file>